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C5873A" w14:textId="5A659195" w:rsidR="00DD2BDE" w:rsidRPr="00823A2F" w:rsidRDefault="00DD2BDE" w:rsidP="00DD2BDE">
      <w:pPr>
        <w:shd w:val="clear" w:color="auto" w:fill="FFFFFF"/>
        <w:tabs>
          <w:tab w:val="left" w:pos="6271"/>
          <w:tab w:val="left" w:leader="underscore" w:pos="9317"/>
        </w:tabs>
        <w:jc w:val="right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202</w:t>
      </w:r>
      <w:r>
        <w:rPr>
          <w:rFonts w:ascii="Times New Roman" w:hAnsi="Times New Roman" w:cs="Times New Roman"/>
          <w:b/>
          <w:color w:val="313131"/>
          <w:sz w:val="28"/>
          <w:szCs w:val="28"/>
        </w:rPr>
        <w:t>3</w:t>
      </w:r>
      <w:r w:rsidRPr="00391D8E">
        <w:rPr>
          <w:rFonts w:ascii="Times New Roman" w:hAnsi="Times New Roman" w:cs="Times New Roman"/>
          <w:b/>
          <w:color w:val="313131"/>
          <w:sz w:val="28"/>
          <w:szCs w:val="28"/>
        </w:rPr>
        <w:t>/</w:t>
      </w: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2</w:t>
      </w:r>
      <w:r>
        <w:rPr>
          <w:rFonts w:ascii="Times New Roman" w:hAnsi="Times New Roman" w:cs="Times New Roman"/>
          <w:b/>
          <w:color w:val="313131"/>
          <w:sz w:val="28"/>
          <w:szCs w:val="28"/>
        </w:rPr>
        <w:t>4</w:t>
      </w: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 уч. год</w:t>
      </w:r>
    </w:p>
    <w:p w14:paraId="5855C105" w14:textId="77777777" w:rsidR="00DD2BDE" w:rsidRDefault="00DD2BDE" w:rsidP="008377DD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</w:p>
    <w:p w14:paraId="1E347CEA" w14:textId="058EF4E6" w:rsidR="008377DD" w:rsidRDefault="008377DD" w:rsidP="008377DD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Всероссийская олимпиада школьников по физике </w:t>
      </w:r>
    </w:p>
    <w:p w14:paraId="0DC8DFCE" w14:textId="77777777" w:rsidR="008377DD" w:rsidRPr="00823A2F" w:rsidRDefault="008377DD" w:rsidP="008377DD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>Муниципальный этап</w:t>
      </w:r>
    </w:p>
    <w:p w14:paraId="6E3EA6EB" w14:textId="77777777" w:rsidR="008377DD" w:rsidRPr="00823A2F" w:rsidRDefault="008377DD" w:rsidP="008377DD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</w:p>
    <w:p w14:paraId="74967157" w14:textId="0ED7B411" w:rsidR="008377DD" w:rsidRPr="00823A2F" w:rsidRDefault="008377DD" w:rsidP="008377DD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b/>
          <w:color w:val="313131"/>
          <w:sz w:val="28"/>
          <w:szCs w:val="28"/>
        </w:rPr>
      </w:pPr>
      <w:r>
        <w:rPr>
          <w:rFonts w:ascii="Times New Roman" w:hAnsi="Times New Roman" w:cs="Times New Roman"/>
          <w:b/>
          <w:color w:val="313131"/>
          <w:sz w:val="28"/>
          <w:szCs w:val="28"/>
        </w:rPr>
        <w:t>9</w:t>
      </w:r>
      <w:r w:rsidR="0005092E">
        <w:rPr>
          <w:rFonts w:ascii="Times New Roman" w:hAnsi="Times New Roman" w:cs="Times New Roman"/>
          <w:b/>
          <w:color w:val="313131"/>
          <w:sz w:val="28"/>
          <w:szCs w:val="28"/>
        </w:rPr>
        <w:t>-й</w:t>
      </w:r>
      <w:r w:rsidRPr="00823A2F">
        <w:rPr>
          <w:rFonts w:ascii="Times New Roman" w:hAnsi="Times New Roman" w:cs="Times New Roman"/>
          <w:b/>
          <w:color w:val="313131"/>
          <w:sz w:val="28"/>
          <w:szCs w:val="28"/>
        </w:rPr>
        <w:t xml:space="preserve"> класс</w:t>
      </w:r>
    </w:p>
    <w:p w14:paraId="3A0D25C2" w14:textId="0423A3F5" w:rsidR="008377DD" w:rsidRPr="00DA6786" w:rsidRDefault="008377DD" w:rsidP="00DD2BDE">
      <w:pPr>
        <w:shd w:val="clear" w:color="auto" w:fill="FFFFFF"/>
        <w:tabs>
          <w:tab w:val="left" w:pos="6271"/>
          <w:tab w:val="left" w:leader="underscore" w:pos="9317"/>
        </w:tabs>
        <w:jc w:val="center"/>
        <w:rPr>
          <w:rFonts w:ascii="Times New Roman" w:hAnsi="Times New Roman" w:cs="Times New Roman"/>
          <w:sz w:val="28"/>
          <w:szCs w:val="28"/>
        </w:rPr>
      </w:pPr>
      <w:r w:rsidRPr="00823A2F">
        <w:rPr>
          <w:rFonts w:ascii="Times New Roman" w:hAnsi="Times New Roman" w:cs="Times New Roman"/>
          <w:b/>
          <w:i/>
          <w:color w:val="313131"/>
          <w:sz w:val="28"/>
          <w:szCs w:val="28"/>
        </w:rPr>
        <w:t>Время выполнения –</w:t>
      </w:r>
      <w:r w:rsidR="00DD2BDE">
        <w:rPr>
          <w:rFonts w:ascii="Times New Roman" w:hAnsi="Times New Roman" w:cs="Times New Roman"/>
          <w:b/>
          <w:i/>
          <w:color w:val="313131"/>
          <w:sz w:val="28"/>
          <w:szCs w:val="28"/>
        </w:rPr>
        <w:t xml:space="preserve"> </w:t>
      </w:r>
      <w:r w:rsidRPr="00823A2F">
        <w:rPr>
          <w:rFonts w:ascii="Times New Roman" w:hAnsi="Times New Roman" w:cs="Times New Roman"/>
          <w:b/>
          <w:i/>
          <w:color w:val="313131"/>
          <w:sz w:val="28"/>
          <w:szCs w:val="28"/>
        </w:rPr>
        <w:t>3 астрономических часа</w:t>
      </w:r>
      <w:r>
        <w:rPr>
          <w:rFonts w:ascii="Times New Roman" w:hAnsi="Times New Roman" w:cs="Times New Roman"/>
          <w:b/>
          <w:i/>
          <w:color w:val="313131"/>
          <w:sz w:val="28"/>
          <w:szCs w:val="28"/>
        </w:rPr>
        <w:t xml:space="preserve"> 50 минут</w:t>
      </w:r>
      <w:r w:rsidR="0005092E">
        <w:rPr>
          <w:rFonts w:ascii="Times New Roman" w:hAnsi="Times New Roman" w:cs="Times New Roman"/>
          <w:b/>
          <w:i/>
          <w:color w:val="313131"/>
          <w:sz w:val="28"/>
          <w:szCs w:val="28"/>
        </w:rPr>
        <w:t>.</w:t>
      </w:r>
    </w:p>
    <w:p w14:paraId="256E627D" w14:textId="77777777" w:rsidR="008377DD" w:rsidRPr="00DA6786" w:rsidRDefault="008377DD" w:rsidP="008377DD">
      <w:pPr>
        <w:ind w:firstLine="567"/>
        <w:rPr>
          <w:rFonts w:ascii="Times New Roman" w:hAnsi="Times New Roman" w:cs="Times New Roman"/>
          <w:sz w:val="28"/>
          <w:szCs w:val="28"/>
        </w:rPr>
      </w:pPr>
    </w:p>
    <w:p w14:paraId="16C5152D" w14:textId="6DA5175D" w:rsidR="008377DD" w:rsidRPr="00321059" w:rsidRDefault="008377DD" w:rsidP="00321059">
      <w:pPr>
        <w:pStyle w:val="a6"/>
        <w:numPr>
          <w:ilvl w:val="0"/>
          <w:numId w:val="3"/>
        </w:numPr>
        <w:tabs>
          <w:tab w:val="left" w:pos="426"/>
        </w:tabs>
        <w:ind w:left="0"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321059">
        <w:rPr>
          <w:rFonts w:ascii="Times New Roman" w:hAnsi="Times New Roman" w:cs="Times New Roman"/>
          <w:color w:val="000000"/>
          <w:sz w:val="24"/>
          <w:szCs w:val="24"/>
        </w:rPr>
        <w:t xml:space="preserve">Поезд въезжает на мост со скоростью </w:t>
      </w:r>
      <w:r w:rsidRPr="00321059">
        <w:rPr>
          <w:rFonts w:ascii="Times New Roman" w:hAnsi="Times New Roman" w:cs="Times New Roman"/>
          <w:i/>
          <w:iCs/>
          <w:color w:val="000000"/>
          <w:sz w:val="24"/>
          <w:szCs w:val="24"/>
        </w:rPr>
        <w:t>υ</w:t>
      </w:r>
      <w:r w:rsidRPr="00321059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321059">
        <w:rPr>
          <w:rFonts w:ascii="Times New Roman" w:hAnsi="Times New Roman" w:cs="Times New Roman"/>
          <w:color w:val="000000"/>
          <w:sz w:val="24"/>
          <w:szCs w:val="24"/>
        </w:rPr>
        <w:t xml:space="preserve">. Если он будет на мосту разгоняться с ускорением </w:t>
      </w:r>
      <w:r w:rsidRPr="00321059">
        <w:rPr>
          <w:rFonts w:ascii="Times New Roman" w:hAnsi="Times New Roman" w:cs="Times New Roman"/>
          <w:i/>
          <w:iCs/>
          <w:color w:val="000000"/>
          <w:sz w:val="24"/>
          <w:szCs w:val="24"/>
        </w:rPr>
        <w:t>а</w:t>
      </w:r>
      <w:r w:rsidRPr="00321059">
        <w:rPr>
          <w:rFonts w:ascii="Times New Roman" w:hAnsi="Times New Roman" w:cs="Times New Roman"/>
          <w:color w:val="000000"/>
          <w:sz w:val="24"/>
          <w:szCs w:val="24"/>
        </w:rPr>
        <w:t xml:space="preserve">, то проедет мост за время </w:t>
      </w:r>
      <w:r w:rsidRPr="00321059">
        <w:rPr>
          <w:rFonts w:ascii="Times New Roman" w:hAnsi="Times New Roman" w:cs="Times New Roman"/>
          <w:i/>
          <w:iCs/>
          <w:color w:val="000000"/>
          <w:sz w:val="24"/>
          <w:szCs w:val="24"/>
        </w:rPr>
        <w:t>t</w:t>
      </w:r>
      <w:r w:rsidRPr="00321059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1</w:t>
      </w:r>
      <w:r w:rsidRPr="00321059">
        <w:rPr>
          <w:rFonts w:ascii="Times New Roman" w:hAnsi="Times New Roman" w:cs="Times New Roman"/>
          <w:color w:val="000000"/>
          <w:sz w:val="24"/>
          <w:szCs w:val="24"/>
        </w:rPr>
        <w:t xml:space="preserve"> = 30 с, если с таким же ускорением он будет тормозить, то проедет мост за время </w:t>
      </w:r>
      <w:r w:rsidRPr="00321059">
        <w:rPr>
          <w:rFonts w:ascii="Times New Roman" w:hAnsi="Times New Roman" w:cs="Times New Roman"/>
          <w:i/>
          <w:iCs/>
          <w:color w:val="000000"/>
          <w:sz w:val="24"/>
          <w:szCs w:val="24"/>
        </w:rPr>
        <w:t>t</w:t>
      </w:r>
      <w:r w:rsidRPr="00321059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2</w:t>
      </w:r>
      <w:r w:rsidRPr="00321059">
        <w:rPr>
          <w:rFonts w:ascii="Times New Roman" w:hAnsi="Times New Roman" w:cs="Times New Roman"/>
          <w:color w:val="000000"/>
          <w:sz w:val="24"/>
          <w:szCs w:val="24"/>
        </w:rPr>
        <w:t xml:space="preserve"> = 60 с. За какое время </w:t>
      </w:r>
      <w:r w:rsidRPr="00321059">
        <w:rPr>
          <w:rFonts w:ascii="Times New Roman" w:hAnsi="Times New Roman" w:cs="Times New Roman"/>
          <w:i/>
          <w:iCs/>
          <w:color w:val="000000"/>
          <w:sz w:val="24"/>
          <w:szCs w:val="24"/>
        </w:rPr>
        <w:t>t</w:t>
      </w:r>
      <w:r w:rsidRPr="00321059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3</w:t>
      </w:r>
      <w:r w:rsidRPr="00321059">
        <w:rPr>
          <w:rFonts w:ascii="Times New Roman" w:hAnsi="Times New Roman" w:cs="Times New Roman"/>
          <w:color w:val="000000"/>
          <w:sz w:val="24"/>
          <w:szCs w:val="24"/>
        </w:rPr>
        <w:t xml:space="preserve"> поезд проедет мост при равномерном движении со скоростью </w:t>
      </w:r>
      <w:r w:rsidRPr="00321059">
        <w:rPr>
          <w:rFonts w:ascii="Times New Roman" w:hAnsi="Times New Roman" w:cs="Times New Roman"/>
          <w:i/>
          <w:iCs/>
          <w:color w:val="000000"/>
          <w:sz w:val="24"/>
          <w:szCs w:val="24"/>
        </w:rPr>
        <w:t>υ</w:t>
      </w:r>
      <w:r w:rsidRPr="00321059">
        <w:rPr>
          <w:rFonts w:ascii="Times New Roman" w:hAnsi="Times New Roman" w:cs="Times New Roman"/>
          <w:color w:val="000000"/>
          <w:sz w:val="24"/>
          <w:szCs w:val="24"/>
          <w:vertAlign w:val="subscript"/>
        </w:rPr>
        <w:t>0</w:t>
      </w:r>
      <w:r w:rsidRPr="00321059">
        <w:rPr>
          <w:rFonts w:ascii="Times New Roman" w:hAnsi="Times New Roman" w:cs="Times New Roman"/>
          <w:color w:val="000000"/>
          <w:sz w:val="24"/>
          <w:szCs w:val="24"/>
        </w:rPr>
        <w:t xml:space="preserve">? </w:t>
      </w:r>
    </w:p>
    <w:p w14:paraId="21CA28EE" w14:textId="77777777" w:rsidR="00D633EA" w:rsidRPr="00066AFA" w:rsidRDefault="00D633EA" w:rsidP="00321059">
      <w:pPr>
        <w:tabs>
          <w:tab w:val="left" w:pos="426"/>
        </w:tabs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14:paraId="6390F42C" w14:textId="21C5267C" w:rsidR="00D633EA" w:rsidRPr="00321059" w:rsidRDefault="00D633EA" w:rsidP="00321059">
      <w:pPr>
        <w:pStyle w:val="a6"/>
        <w:numPr>
          <w:ilvl w:val="0"/>
          <w:numId w:val="3"/>
        </w:numPr>
        <w:tabs>
          <w:tab w:val="left" w:pos="426"/>
        </w:tabs>
        <w:ind w:left="0" w:firstLine="0"/>
        <w:rPr>
          <w:rFonts w:ascii="Times New Roman" w:hAnsi="Times New Roman" w:cs="Times New Roman"/>
          <w:sz w:val="24"/>
          <w:szCs w:val="24"/>
        </w:rPr>
      </w:pPr>
      <w:r w:rsidRPr="00321059">
        <w:rPr>
          <w:rFonts w:ascii="Times New Roman" w:hAnsi="Times New Roman" w:cs="Times New Roman"/>
          <w:sz w:val="24"/>
          <w:szCs w:val="24"/>
        </w:rPr>
        <w:t xml:space="preserve">На горизонтальную поверхность льда при температуре </w:t>
      </w:r>
      <w:r w:rsidRPr="00321059">
        <w:rPr>
          <w:rFonts w:ascii="Times New Roman" w:hAnsi="Times New Roman" w:cs="Times New Roman"/>
          <w:i/>
          <w:sz w:val="24"/>
          <w:szCs w:val="24"/>
        </w:rPr>
        <w:t>t</w:t>
      </w:r>
      <w:r w:rsidRPr="00321059">
        <w:rPr>
          <w:rFonts w:ascii="Times New Roman" w:hAnsi="Times New Roman" w:cs="Times New Roman"/>
          <w:i/>
          <w:sz w:val="24"/>
          <w:szCs w:val="24"/>
          <w:vertAlign w:val="subscript"/>
        </w:rPr>
        <w:t>1</w:t>
      </w:r>
      <w:r w:rsidRPr="00321059">
        <w:rPr>
          <w:rFonts w:ascii="Times New Roman" w:hAnsi="Times New Roman" w:cs="Times New Roman"/>
          <w:sz w:val="24"/>
          <w:szCs w:val="24"/>
        </w:rPr>
        <w:t xml:space="preserve"> = 0</w:t>
      </w:r>
      <w:proofErr w:type="gramStart"/>
      <w:r w:rsidR="0005092E">
        <w:rPr>
          <w:rFonts w:ascii="Times New Roman" w:hAnsi="Times New Roman" w:cs="Times New Roman"/>
          <w:sz w:val="24"/>
          <w:szCs w:val="24"/>
        </w:rPr>
        <w:t xml:space="preserve"> </w:t>
      </w:r>
      <w:r w:rsidR="001C60C5" w:rsidRPr="00321059">
        <w:rPr>
          <w:rFonts w:ascii="Times New Roman" w:eastAsia="Calibri" w:hAnsi="Times New Roman" w:cs="Times New Roman"/>
          <w:sz w:val="26"/>
          <w:szCs w:val="26"/>
        </w:rPr>
        <w:t>°</w:t>
      </w:r>
      <w:r w:rsidR="001C60C5" w:rsidRPr="00321059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321059">
        <w:rPr>
          <w:rFonts w:ascii="Times New Roman" w:hAnsi="Times New Roman" w:cs="Times New Roman"/>
          <w:sz w:val="24"/>
          <w:szCs w:val="24"/>
        </w:rPr>
        <w:t xml:space="preserve"> кладут однокопеечную монету, нагретую до температуры</w:t>
      </w:r>
      <w:r w:rsidRPr="00321059">
        <w:rPr>
          <w:rFonts w:ascii="Times New Roman" w:hAnsi="Times New Roman" w:cs="Times New Roman"/>
          <w:i/>
          <w:sz w:val="24"/>
          <w:szCs w:val="24"/>
        </w:rPr>
        <w:t xml:space="preserve"> t</w:t>
      </w:r>
      <w:r w:rsidRPr="00321059">
        <w:rPr>
          <w:rFonts w:ascii="Times New Roman" w:hAnsi="Times New Roman" w:cs="Times New Roman"/>
          <w:i/>
          <w:sz w:val="24"/>
          <w:szCs w:val="24"/>
          <w:vertAlign w:val="subscript"/>
        </w:rPr>
        <w:t>2</w:t>
      </w:r>
      <w:r w:rsidRPr="00321059">
        <w:rPr>
          <w:rFonts w:ascii="Times New Roman" w:hAnsi="Times New Roman" w:cs="Times New Roman"/>
          <w:sz w:val="24"/>
          <w:szCs w:val="24"/>
        </w:rPr>
        <w:t xml:space="preserve"> = 50</w:t>
      </w:r>
      <w:r w:rsidR="001C60C5" w:rsidRPr="00321059">
        <w:rPr>
          <w:rFonts w:ascii="Times New Roman" w:hAnsi="Times New Roman" w:cs="Times New Roman"/>
          <w:sz w:val="24"/>
          <w:szCs w:val="24"/>
        </w:rPr>
        <w:t xml:space="preserve"> </w:t>
      </w:r>
      <w:r w:rsidR="001C60C5" w:rsidRPr="00321059">
        <w:rPr>
          <w:rFonts w:ascii="Times New Roman" w:eastAsia="Calibri" w:hAnsi="Times New Roman" w:cs="Times New Roman"/>
          <w:sz w:val="26"/>
          <w:szCs w:val="26"/>
        </w:rPr>
        <w:t>°</w:t>
      </w:r>
      <w:r w:rsidR="0005092E">
        <w:rPr>
          <w:rFonts w:ascii="Times New Roman" w:hAnsi="Times New Roman" w:cs="Times New Roman"/>
          <w:sz w:val="24"/>
          <w:szCs w:val="24"/>
        </w:rPr>
        <w:t>С. Монета проплавляет лё</w:t>
      </w:r>
      <w:r w:rsidRPr="00321059">
        <w:rPr>
          <w:rFonts w:ascii="Times New Roman" w:hAnsi="Times New Roman" w:cs="Times New Roman"/>
          <w:sz w:val="24"/>
          <w:szCs w:val="24"/>
        </w:rPr>
        <w:t>д и опускается в образовавшуюся лунку. На какую часть с</w:t>
      </w:r>
      <w:r w:rsidR="0005092E">
        <w:rPr>
          <w:rFonts w:ascii="Times New Roman" w:hAnsi="Times New Roman" w:cs="Times New Roman"/>
          <w:sz w:val="24"/>
          <w:szCs w:val="24"/>
        </w:rPr>
        <w:t>воей толщины она погрузится в лё</w:t>
      </w:r>
      <w:r w:rsidRPr="00321059">
        <w:rPr>
          <w:rFonts w:ascii="Times New Roman" w:hAnsi="Times New Roman" w:cs="Times New Roman"/>
          <w:sz w:val="24"/>
          <w:szCs w:val="24"/>
        </w:rPr>
        <w:t>д?</w:t>
      </w:r>
      <w:r w:rsidR="00E6440A" w:rsidRPr="00321059">
        <w:rPr>
          <w:rFonts w:ascii="Times New Roman" w:hAnsi="Times New Roman" w:cs="Times New Roman"/>
          <w:sz w:val="24"/>
          <w:szCs w:val="24"/>
        </w:rPr>
        <w:t xml:space="preserve"> Масса льда много больше массы монеты, теплообменом с окружающей средой пренебречь.</w:t>
      </w:r>
      <w:r w:rsidR="0005092E">
        <w:rPr>
          <w:rFonts w:ascii="Times New Roman" w:hAnsi="Times New Roman" w:cs="Times New Roman"/>
          <w:sz w:val="24"/>
          <w:szCs w:val="24"/>
        </w:rPr>
        <w:t xml:space="preserve"> Удельная теплоё</w:t>
      </w:r>
      <w:r w:rsidRPr="00321059">
        <w:rPr>
          <w:rFonts w:ascii="Times New Roman" w:hAnsi="Times New Roman" w:cs="Times New Roman"/>
          <w:sz w:val="24"/>
          <w:szCs w:val="24"/>
        </w:rPr>
        <w:t xml:space="preserve">мкость материала монеты </w:t>
      </w:r>
      <w:r w:rsidRPr="00321059">
        <w:rPr>
          <w:rFonts w:ascii="Times New Roman" w:hAnsi="Times New Roman" w:cs="Times New Roman"/>
          <w:i/>
          <w:sz w:val="24"/>
          <w:szCs w:val="24"/>
        </w:rPr>
        <w:t xml:space="preserve">c </w:t>
      </w:r>
      <w:r w:rsidRPr="00321059">
        <w:rPr>
          <w:rFonts w:ascii="Times New Roman" w:hAnsi="Times New Roman" w:cs="Times New Roman"/>
          <w:sz w:val="24"/>
          <w:szCs w:val="24"/>
        </w:rPr>
        <w:t xml:space="preserve">= 380 Дж/ (кг </w:t>
      </w:r>
      <w:r w:rsidR="00391D8E" w:rsidRPr="00321059">
        <w:rPr>
          <w:rFonts w:ascii="Times New Roman" w:hAnsi="Times New Roman" w:cs="Times New Roman"/>
          <w:sz w:val="24"/>
          <w:szCs w:val="24"/>
        </w:rPr>
        <w:t>*</w:t>
      </w:r>
      <w:r w:rsidRPr="00321059">
        <w:rPr>
          <w:rFonts w:ascii="Times New Roman" w:hAnsi="Times New Roman" w:cs="Times New Roman"/>
          <w:sz w:val="24"/>
          <w:szCs w:val="24"/>
        </w:rPr>
        <w:t xml:space="preserve"> </w:t>
      </w:r>
      <w:r w:rsidR="001C60C5" w:rsidRPr="00321059">
        <w:rPr>
          <w:rFonts w:ascii="Times New Roman" w:eastAsia="Calibri" w:hAnsi="Times New Roman" w:cs="Times New Roman"/>
          <w:sz w:val="26"/>
          <w:szCs w:val="26"/>
        </w:rPr>
        <w:t>°</w:t>
      </w:r>
      <w:r w:rsidR="001C60C5" w:rsidRPr="00321059">
        <w:rPr>
          <w:rFonts w:ascii="Times New Roman" w:hAnsi="Times New Roman" w:cs="Times New Roman"/>
          <w:sz w:val="24"/>
          <w:szCs w:val="24"/>
        </w:rPr>
        <w:t>С</w:t>
      </w:r>
      <w:r w:rsidRPr="00321059">
        <w:rPr>
          <w:rFonts w:ascii="Times New Roman" w:hAnsi="Times New Roman" w:cs="Times New Roman"/>
          <w:sz w:val="24"/>
          <w:szCs w:val="24"/>
        </w:rPr>
        <w:t xml:space="preserve">), его плотность </w:t>
      </w:r>
      <w:r w:rsidRPr="00321059">
        <w:rPr>
          <w:rFonts w:ascii="Times New Roman" w:hAnsi="Times New Roman" w:cs="Times New Roman"/>
          <w:i/>
          <w:sz w:val="24"/>
          <w:szCs w:val="24"/>
        </w:rPr>
        <w:t xml:space="preserve">ρ </w:t>
      </w:r>
      <w:r w:rsidRPr="00321059">
        <w:rPr>
          <w:rFonts w:ascii="Times New Roman" w:hAnsi="Times New Roman" w:cs="Times New Roman"/>
          <w:sz w:val="24"/>
          <w:szCs w:val="24"/>
        </w:rPr>
        <w:t>= 8,9 г/см</w:t>
      </w:r>
      <w:r w:rsidRPr="00321059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21059">
        <w:rPr>
          <w:rFonts w:ascii="Times New Roman" w:hAnsi="Times New Roman" w:cs="Times New Roman"/>
          <w:sz w:val="24"/>
          <w:szCs w:val="24"/>
        </w:rPr>
        <w:t>. Удельная теплота плавления льда 3,</w:t>
      </w:r>
      <w:r w:rsidR="001C60C5" w:rsidRPr="00321059">
        <w:rPr>
          <w:rFonts w:ascii="Times New Roman" w:hAnsi="Times New Roman" w:cs="Times New Roman"/>
          <w:sz w:val="24"/>
          <w:szCs w:val="24"/>
        </w:rPr>
        <w:t>3</w:t>
      </w:r>
      <w:r w:rsidRPr="00321059">
        <w:rPr>
          <w:rFonts w:ascii="Times New Roman" w:hAnsi="Times New Roman" w:cs="Times New Roman"/>
          <w:sz w:val="24"/>
          <w:szCs w:val="24"/>
        </w:rPr>
        <w:t xml:space="preserve"> </w:t>
      </w:r>
      <w:r w:rsidR="00391D8E" w:rsidRPr="00321059">
        <w:rPr>
          <w:rFonts w:ascii="Times New Roman" w:hAnsi="Times New Roman" w:cs="Times New Roman"/>
          <w:sz w:val="24"/>
          <w:szCs w:val="24"/>
        </w:rPr>
        <w:t xml:space="preserve">* </w:t>
      </w:r>
      <w:r w:rsidRPr="00321059">
        <w:rPr>
          <w:rFonts w:ascii="Times New Roman" w:hAnsi="Times New Roman" w:cs="Times New Roman"/>
          <w:sz w:val="24"/>
          <w:szCs w:val="24"/>
        </w:rPr>
        <w:t>10</w:t>
      </w:r>
      <w:r w:rsidRPr="00321059">
        <w:rPr>
          <w:rFonts w:ascii="Times New Roman" w:hAnsi="Times New Roman" w:cs="Times New Roman"/>
          <w:sz w:val="24"/>
          <w:szCs w:val="24"/>
          <w:vertAlign w:val="superscript"/>
        </w:rPr>
        <w:t>5</w:t>
      </w:r>
      <w:r w:rsidRPr="00321059">
        <w:rPr>
          <w:rFonts w:ascii="Times New Roman" w:hAnsi="Times New Roman" w:cs="Times New Roman"/>
          <w:sz w:val="24"/>
          <w:szCs w:val="24"/>
        </w:rPr>
        <w:t xml:space="preserve"> Дж/кг, плотность льда </w:t>
      </w:r>
      <w:proofErr w:type="spellStart"/>
      <w:r w:rsidRPr="00321059">
        <w:rPr>
          <w:rFonts w:ascii="Times New Roman" w:hAnsi="Times New Roman" w:cs="Times New Roman"/>
          <w:i/>
          <w:sz w:val="24"/>
          <w:szCs w:val="24"/>
        </w:rPr>
        <w:t>ρ</w:t>
      </w:r>
      <w:r w:rsidRPr="00321059">
        <w:rPr>
          <w:rFonts w:ascii="Times New Roman" w:hAnsi="Times New Roman" w:cs="Times New Roman"/>
          <w:i/>
          <w:sz w:val="24"/>
          <w:szCs w:val="24"/>
          <w:vertAlign w:val="subscript"/>
        </w:rPr>
        <w:t>л</w:t>
      </w:r>
      <w:proofErr w:type="spellEnd"/>
      <w:r w:rsidRPr="00321059">
        <w:rPr>
          <w:rFonts w:ascii="Times New Roman" w:hAnsi="Times New Roman" w:cs="Times New Roman"/>
          <w:sz w:val="24"/>
          <w:szCs w:val="24"/>
        </w:rPr>
        <w:t xml:space="preserve"> = 900 кг/м</w:t>
      </w:r>
      <w:r w:rsidRPr="00321059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321059">
        <w:rPr>
          <w:rFonts w:ascii="Times New Roman" w:hAnsi="Times New Roman" w:cs="Times New Roman"/>
          <w:sz w:val="24"/>
          <w:szCs w:val="24"/>
        </w:rPr>
        <w:t>.</w:t>
      </w:r>
    </w:p>
    <w:p w14:paraId="4AF42149" w14:textId="77777777" w:rsidR="008377DD" w:rsidRPr="00066AFA" w:rsidRDefault="008377DD" w:rsidP="00066AFA">
      <w:pPr>
        <w:ind w:firstLine="454"/>
        <w:rPr>
          <w:rStyle w:val="fontstyle01"/>
          <w:rFonts w:ascii="Times New Roman" w:hAnsi="Times New Roman" w:cs="Times New Roman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20"/>
        <w:gridCol w:w="3651"/>
      </w:tblGrid>
      <w:tr w:rsidR="000C469C" w14:paraId="6862BC6A" w14:textId="77777777" w:rsidTr="000C469C">
        <w:tc>
          <w:tcPr>
            <w:tcW w:w="5920" w:type="dxa"/>
          </w:tcPr>
          <w:p w14:paraId="12ADDD8A" w14:textId="23A168C7" w:rsidR="000C469C" w:rsidRPr="00321059" w:rsidRDefault="000C469C" w:rsidP="00321059">
            <w:pPr>
              <w:pStyle w:val="a6"/>
              <w:numPr>
                <w:ilvl w:val="0"/>
                <w:numId w:val="3"/>
              </w:numPr>
              <w:shd w:val="clear" w:color="auto" w:fill="FFFFFF"/>
              <w:tabs>
                <w:tab w:val="left" w:pos="426"/>
              </w:tabs>
              <w:autoSpaceDE w:val="0"/>
              <w:autoSpaceDN w:val="0"/>
              <w:adjustRightInd w:val="0"/>
              <w:ind w:left="0" w:firstLine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21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Провод </w:t>
            </w:r>
            <w:r w:rsidRPr="0032105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АСВ </w:t>
            </w:r>
            <w:r w:rsidRPr="00321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изогнут так, что точки</w:t>
            </w:r>
            <w:proofErr w:type="gramStart"/>
            <w:r w:rsidRPr="00321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32105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>А</w:t>
            </w:r>
            <w:proofErr w:type="gramEnd"/>
            <w:r w:rsidRPr="0032105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, С </w:t>
            </w:r>
            <w:r w:rsidRPr="003210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>и</w:t>
            </w:r>
            <w:r w:rsidRPr="0032105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В </w:t>
            </w:r>
            <w:r w:rsidRPr="00321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находятся в вершинах п</w:t>
            </w:r>
            <w:r w:rsidR="003B40C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равильного треугольника.</w:t>
            </w:r>
            <w:bookmarkStart w:id="0" w:name="_GoBack"/>
            <w:bookmarkEnd w:id="0"/>
            <w:r w:rsidRPr="00321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К серединам сторон </w:t>
            </w:r>
            <w:r w:rsidRPr="0032105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АС </w:t>
            </w:r>
            <w:r w:rsidRPr="00321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32105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ВС </w:t>
            </w:r>
            <w:r w:rsidRPr="00321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подключена перемычка </w:t>
            </w:r>
            <w:r w:rsidRPr="0032105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  <w:lang w:val="en-US"/>
              </w:rPr>
              <w:t>EF</w:t>
            </w:r>
            <w:r w:rsidRPr="00321059">
              <w:rPr>
                <w:rFonts w:ascii="Times New Roman" w:hAnsi="Times New Roman" w:cs="Times New Roman"/>
                <w:iCs/>
                <w:color w:val="000000"/>
                <w:sz w:val="24"/>
                <w:szCs w:val="24"/>
              </w:rPr>
              <w:t xml:space="preserve"> </w:t>
            </w:r>
            <w:r w:rsidRPr="00321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из провода с вдвое меньшей площадью сечения. К точкам </w:t>
            </w:r>
            <w:r w:rsidRPr="0032105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А </w:t>
            </w:r>
            <w:r w:rsidRPr="00321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и </w:t>
            </w:r>
            <w:r w:rsidRPr="00321059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В </w:t>
            </w:r>
            <w:r w:rsidRPr="00321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подано напряжение </w:t>
            </w:r>
            <w:r w:rsidRPr="00321059">
              <w:rPr>
                <w:rFonts w:ascii="Times New Roman" w:hAnsi="Times New Roman" w:cs="Times New Roman"/>
                <w:i/>
                <w:color w:val="000000"/>
                <w:sz w:val="24"/>
                <w:szCs w:val="24"/>
              </w:rPr>
              <w:t>U</w:t>
            </w:r>
            <w:r w:rsidRPr="00321059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= 3 В. Найти падение напряжения на перемычке.</w:t>
            </w:r>
          </w:p>
          <w:p w14:paraId="3318BFD0" w14:textId="77777777" w:rsidR="000C469C" w:rsidRDefault="000C469C" w:rsidP="00066A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651" w:type="dxa"/>
          </w:tcPr>
          <w:p w14:paraId="57836FBE" w14:textId="77777777" w:rsidR="000C469C" w:rsidRDefault="000C469C" w:rsidP="000C469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 wp14:anchorId="564409A0" wp14:editId="1EBC14A5">
                  <wp:extent cx="1375575" cy="1271287"/>
                  <wp:effectExtent l="0" t="0" r="0" b="5080"/>
                  <wp:docPr id="7" name="Рисунок 7" descr="C:\Users\МВидео\Desktop\Безымянный-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 descr="C:\Users\МВидео\Desktop\Безымянный-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966" cy="12716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2EE31A08" w14:textId="564A6380" w:rsidR="00544CA4" w:rsidRPr="00321059" w:rsidRDefault="00544CA4" w:rsidP="00321059">
      <w:pPr>
        <w:pStyle w:val="a6"/>
        <w:numPr>
          <w:ilvl w:val="0"/>
          <w:numId w:val="4"/>
        </w:numPr>
        <w:tabs>
          <w:tab w:val="left" w:pos="426"/>
        </w:tabs>
        <w:ind w:left="0" w:firstLine="0"/>
        <w:rPr>
          <w:rFonts w:ascii="Times New Roman" w:hAnsi="Times New Roman" w:cs="Times New Roman"/>
          <w:w w:val="107"/>
          <w:sz w:val="24"/>
          <w:szCs w:val="24"/>
          <w:lang w:bidi="he-IL"/>
        </w:rPr>
      </w:pPr>
      <w:r w:rsidRPr="00321059">
        <w:rPr>
          <w:rFonts w:ascii="Times New Roman" w:hAnsi="Times New Roman" w:cs="Times New Roman"/>
          <w:w w:val="107"/>
          <w:sz w:val="24"/>
          <w:szCs w:val="24"/>
        </w:rPr>
        <w:t xml:space="preserve">Два одинаковых сообщающихся сосуда наполнены жидкостью плотностью </w:t>
      </w:r>
      <w:r w:rsidRPr="00321059">
        <w:rPr>
          <w:rFonts w:ascii="Times New Roman" w:hAnsi="Times New Roman" w:cs="Times New Roman"/>
          <w:i/>
          <w:w w:val="107"/>
          <w:sz w:val="24"/>
          <w:szCs w:val="24"/>
        </w:rPr>
        <w:t>ρ</w:t>
      </w:r>
      <w:r w:rsidRPr="00321059">
        <w:rPr>
          <w:rFonts w:ascii="Times New Roman" w:hAnsi="Times New Roman" w:cs="Times New Roman"/>
          <w:i/>
          <w:w w:val="107"/>
          <w:sz w:val="24"/>
          <w:szCs w:val="24"/>
          <w:vertAlign w:val="subscript"/>
        </w:rPr>
        <w:t>0</w:t>
      </w:r>
      <w:r w:rsidRPr="00321059">
        <w:rPr>
          <w:rFonts w:ascii="Times New Roman" w:hAnsi="Times New Roman" w:cs="Times New Roman"/>
          <w:w w:val="107"/>
          <w:sz w:val="24"/>
          <w:szCs w:val="24"/>
        </w:rPr>
        <w:t xml:space="preserve"> и установлены на горизонталь</w:t>
      </w:r>
      <w:r w:rsidRPr="00321059">
        <w:rPr>
          <w:rFonts w:ascii="Times New Roman" w:hAnsi="Times New Roman" w:cs="Times New Roman"/>
          <w:w w:val="107"/>
          <w:sz w:val="24"/>
          <w:szCs w:val="24"/>
          <w:lang w:bidi="he-IL"/>
        </w:rPr>
        <w:t xml:space="preserve">ном столе. В один из сосудов кладут маленький груз массой </w:t>
      </w:r>
      <w:r w:rsidRPr="00321059">
        <w:rPr>
          <w:rFonts w:ascii="Times New Roman" w:hAnsi="Times New Roman" w:cs="Times New Roman"/>
          <w:i/>
          <w:w w:val="107"/>
          <w:sz w:val="24"/>
          <w:szCs w:val="24"/>
          <w:lang w:bidi="he-IL"/>
        </w:rPr>
        <w:t>m</w:t>
      </w:r>
      <w:r w:rsidRPr="00321059">
        <w:rPr>
          <w:rFonts w:ascii="Times New Roman" w:hAnsi="Times New Roman" w:cs="Times New Roman"/>
          <w:w w:val="107"/>
          <w:sz w:val="24"/>
          <w:szCs w:val="24"/>
          <w:lang w:bidi="he-IL"/>
        </w:rPr>
        <w:t xml:space="preserve"> и плотностью </w:t>
      </w:r>
      <w:r w:rsidRPr="00321059">
        <w:rPr>
          <w:rFonts w:ascii="Times New Roman" w:hAnsi="Times New Roman" w:cs="Times New Roman"/>
          <w:i/>
          <w:w w:val="107"/>
          <w:sz w:val="24"/>
          <w:szCs w:val="24"/>
          <w:lang w:bidi="he-IL"/>
        </w:rPr>
        <w:t>ρ</w:t>
      </w:r>
      <w:r w:rsidRPr="00321059">
        <w:rPr>
          <w:rFonts w:ascii="Times New Roman" w:hAnsi="Times New Roman" w:cs="Times New Roman"/>
          <w:i/>
          <w:iCs/>
          <w:sz w:val="24"/>
          <w:szCs w:val="24"/>
          <w:lang w:bidi="he-IL"/>
        </w:rPr>
        <w:t xml:space="preserve">. </w:t>
      </w:r>
      <w:r w:rsidRPr="00321059">
        <w:rPr>
          <w:rFonts w:ascii="Times New Roman" w:hAnsi="Times New Roman" w:cs="Times New Roman"/>
          <w:w w:val="107"/>
          <w:sz w:val="24"/>
          <w:szCs w:val="24"/>
          <w:lang w:bidi="he-IL"/>
        </w:rPr>
        <w:t xml:space="preserve">На сколько будут после этого отличаться силы давления сосудов на стол? Массой гибкой соединительной трубки с жидкостью можно пренебречь. </w:t>
      </w:r>
    </w:p>
    <w:p w14:paraId="596A717B" w14:textId="77777777" w:rsidR="00544CA4" w:rsidRPr="00066AFA" w:rsidRDefault="00544CA4" w:rsidP="00066AFA">
      <w:pPr>
        <w:ind w:firstLine="454"/>
        <w:rPr>
          <w:rFonts w:ascii="Times New Roman" w:hAnsi="Times New Roman" w:cs="Times New Roman"/>
          <w:w w:val="107"/>
          <w:sz w:val="24"/>
          <w:szCs w:val="24"/>
          <w:lang w:bidi="he-IL"/>
        </w:rPr>
      </w:pPr>
    </w:p>
    <w:p w14:paraId="63906DF3" w14:textId="1ECAC7E2" w:rsidR="008377DD" w:rsidRPr="00321059" w:rsidRDefault="008377DD" w:rsidP="00321059">
      <w:pPr>
        <w:pStyle w:val="a6"/>
        <w:numPr>
          <w:ilvl w:val="0"/>
          <w:numId w:val="4"/>
        </w:numPr>
        <w:tabs>
          <w:tab w:val="left" w:pos="426"/>
        </w:tabs>
        <w:ind w:left="0" w:firstLine="0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proofErr w:type="spellStart"/>
      <w:r w:rsidRPr="0032105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Псевдоэксперимент</w:t>
      </w:r>
      <w:proofErr w:type="spellEnd"/>
      <w:r w:rsidRPr="0032105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</w:p>
    <w:p w14:paraId="36D6DD31" w14:textId="4E3B1418" w:rsidR="00A4123C" w:rsidRPr="00066AFA" w:rsidRDefault="008377DD" w:rsidP="00321059">
      <w:pPr>
        <w:rPr>
          <w:rFonts w:ascii="Times New Roman" w:hAnsi="Times New Roman" w:cs="Times New Roman"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В лаборатории линейной электродинамики экспериментатор Иванов исследовал вольтамперную характеристику резистора, занося в таблицу значения силы тока </w:t>
      </w:r>
      <w:r w:rsidRPr="00066AFA">
        <w:rPr>
          <w:rFonts w:ascii="Times New Roman" w:hAnsi="Times New Roman" w:cs="Times New Roman"/>
          <w:i/>
          <w:iCs/>
          <w:color w:val="000000"/>
          <w:sz w:val="24"/>
          <w:szCs w:val="24"/>
        </w:rPr>
        <w:t>I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>, текущего через резистор</w:t>
      </w:r>
      <w:r w:rsidR="00D5521E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и поданное на него напряжение </w:t>
      </w:r>
      <w:r w:rsidRPr="00066AFA">
        <w:rPr>
          <w:rFonts w:ascii="Times New Roman" w:hAnsi="Times New Roman" w:cs="Times New Roman"/>
          <w:i/>
          <w:iCs/>
          <w:color w:val="000000"/>
          <w:sz w:val="24"/>
          <w:szCs w:val="24"/>
        </w:rPr>
        <w:t>U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>. Позже выяснилось, что в та</w:t>
      </w:r>
      <w:r w:rsidR="00D5521E">
        <w:rPr>
          <w:rFonts w:ascii="Times New Roman" w:hAnsi="Times New Roman" w:cs="Times New Roman"/>
          <w:color w:val="000000"/>
          <w:sz w:val="24"/>
          <w:szCs w:val="24"/>
        </w:rPr>
        <w:t>блицу кроме результатов Иванова</w:t>
      </w:r>
      <w:r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 попали данные, полученные в соседней лаборатории нелинейных элементов. </w:t>
      </w:r>
    </w:p>
    <w:p w14:paraId="6BF07970" w14:textId="58145346" w:rsidR="00A4123C" w:rsidRPr="00066AFA" w:rsidRDefault="00A4123C" w:rsidP="00321059">
      <w:pPr>
        <w:tabs>
          <w:tab w:val="left" w:pos="567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color w:val="000000"/>
          <w:sz w:val="24"/>
          <w:szCs w:val="24"/>
        </w:rPr>
        <w:t>1</w:t>
      </w:r>
      <w:r w:rsidR="00D5521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21059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377DD"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Построив график, определите, какие результаты относятся к эксперименту Иванова. </w:t>
      </w:r>
    </w:p>
    <w:p w14:paraId="036FB953" w14:textId="01FC949E" w:rsidR="00A4123C" w:rsidRPr="00066AFA" w:rsidRDefault="00A4123C" w:rsidP="00321059">
      <w:pPr>
        <w:tabs>
          <w:tab w:val="left" w:pos="567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color w:val="000000"/>
          <w:sz w:val="24"/>
          <w:szCs w:val="24"/>
        </w:rPr>
        <w:t>2</w:t>
      </w:r>
      <w:r w:rsidR="00D5521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21059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377DD" w:rsidRPr="00066AFA">
        <w:rPr>
          <w:rFonts w:ascii="Times New Roman" w:hAnsi="Times New Roman" w:cs="Times New Roman"/>
          <w:color w:val="000000"/>
          <w:sz w:val="24"/>
          <w:szCs w:val="24"/>
        </w:rPr>
        <w:t xml:space="preserve">Найдите сопротивление исследуемого резистора. </w:t>
      </w:r>
    </w:p>
    <w:p w14:paraId="70254D89" w14:textId="53E2E3E8" w:rsidR="008377DD" w:rsidRPr="00066AFA" w:rsidRDefault="00A4123C" w:rsidP="00321059">
      <w:pPr>
        <w:tabs>
          <w:tab w:val="left" w:pos="567"/>
        </w:tabs>
        <w:rPr>
          <w:rFonts w:ascii="Times New Roman" w:hAnsi="Times New Roman" w:cs="Times New Roman"/>
          <w:color w:val="000000"/>
          <w:sz w:val="24"/>
          <w:szCs w:val="24"/>
        </w:rPr>
      </w:pPr>
      <w:r w:rsidRPr="00066AFA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="00D5521E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="00321059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8377DD" w:rsidRPr="00066AFA">
        <w:rPr>
          <w:rFonts w:ascii="Times New Roman" w:hAnsi="Times New Roman" w:cs="Times New Roman"/>
          <w:color w:val="000000"/>
          <w:sz w:val="24"/>
          <w:szCs w:val="24"/>
        </w:rPr>
        <w:t>Какая точка может соответствовать как резистору, так и нелинейному элементу?</w:t>
      </w:r>
    </w:p>
    <w:p w14:paraId="621C7D4C" w14:textId="77777777" w:rsidR="008377DD" w:rsidRPr="00066AFA" w:rsidRDefault="008377DD" w:rsidP="00066AFA">
      <w:pPr>
        <w:ind w:firstLine="454"/>
        <w:rPr>
          <w:rFonts w:ascii="Times New Roman" w:hAnsi="Times New Roman" w:cs="Times New Roman"/>
          <w:color w:val="000000"/>
          <w:sz w:val="24"/>
          <w:szCs w:val="24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</w:tblGrid>
      <w:tr w:rsidR="006A2D89" w14:paraId="3D9152F0" w14:textId="77777777" w:rsidTr="006A2D89">
        <w:tc>
          <w:tcPr>
            <w:tcW w:w="567" w:type="dxa"/>
            <w:noWrap/>
          </w:tcPr>
          <w:p w14:paraId="79FFC89D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№</w:t>
            </w:r>
          </w:p>
        </w:tc>
        <w:tc>
          <w:tcPr>
            <w:tcW w:w="567" w:type="dxa"/>
            <w:noWrap/>
          </w:tcPr>
          <w:p w14:paraId="64C0207A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567" w:type="dxa"/>
            <w:noWrap/>
          </w:tcPr>
          <w:p w14:paraId="39AAC276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567" w:type="dxa"/>
            <w:noWrap/>
          </w:tcPr>
          <w:p w14:paraId="66F2F00C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567" w:type="dxa"/>
            <w:noWrap/>
          </w:tcPr>
          <w:p w14:paraId="10EFEBA2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567" w:type="dxa"/>
            <w:noWrap/>
          </w:tcPr>
          <w:p w14:paraId="5F2F4F36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567" w:type="dxa"/>
            <w:noWrap/>
          </w:tcPr>
          <w:p w14:paraId="34FEAEA6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567" w:type="dxa"/>
            <w:noWrap/>
          </w:tcPr>
          <w:p w14:paraId="297EDC97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567" w:type="dxa"/>
            <w:noWrap/>
          </w:tcPr>
          <w:p w14:paraId="02E14EDF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567" w:type="dxa"/>
            <w:noWrap/>
          </w:tcPr>
          <w:p w14:paraId="189B7577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567" w:type="dxa"/>
            <w:noWrap/>
          </w:tcPr>
          <w:p w14:paraId="1EF60F68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567" w:type="dxa"/>
            <w:noWrap/>
          </w:tcPr>
          <w:p w14:paraId="60B9C399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567" w:type="dxa"/>
            <w:noWrap/>
          </w:tcPr>
          <w:p w14:paraId="5191B4F9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567" w:type="dxa"/>
            <w:noWrap/>
          </w:tcPr>
          <w:p w14:paraId="5DD89FFA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567" w:type="dxa"/>
            <w:noWrap/>
          </w:tcPr>
          <w:p w14:paraId="5A7E2CC2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567" w:type="dxa"/>
            <w:noWrap/>
          </w:tcPr>
          <w:p w14:paraId="358800BE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15</w:t>
            </w:r>
          </w:p>
        </w:tc>
      </w:tr>
      <w:tr w:rsidR="006A2D89" w14:paraId="6470257C" w14:textId="77777777" w:rsidTr="006A2D89">
        <w:tc>
          <w:tcPr>
            <w:tcW w:w="567" w:type="dxa"/>
            <w:noWrap/>
          </w:tcPr>
          <w:p w14:paraId="0B2799D5" w14:textId="77777777" w:rsidR="006A2D89" w:rsidRPr="006A2D89" w:rsidRDefault="006A2D89" w:rsidP="006A2D89">
            <w:pPr>
              <w:ind w:left="-142" w:right="-75"/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U</w:t>
            </w: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, В</w:t>
            </w:r>
          </w:p>
        </w:tc>
        <w:tc>
          <w:tcPr>
            <w:tcW w:w="567" w:type="dxa"/>
            <w:noWrap/>
          </w:tcPr>
          <w:p w14:paraId="09452F4A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0,2</w:t>
            </w:r>
          </w:p>
        </w:tc>
        <w:tc>
          <w:tcPr>
            <w:tcW w:w="567" w:type="dxa"/>
            <w:noWrap/>
          </w:tcPr>
          <w:p w14:paraId="3E33D21F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3,0</w:t>
            </w:r>
          </w:p>
        </w:tc>
        <w:tc>
          <w:tcPr>
            <w:tcW w:w="567" w:type="dxa"/>
            <w:noWrap/>
          </w:tcPr>
          <w:p w14:paraId="6510B77E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0,4</w:t>
            </w:r>
          </w:p>
        </w:tc>
        <w:tc>
          <w:tcPr>
            <w:tcW w:w="567" w:type="dxa"/>
            <w:noWrap/>
          </w:tcPr>
          <w:p w14:paraId="4D5C3A82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567" w:type="dxa"/>
            <w:noWrap/>
          </w:tcPr>
          <w:p w14:paraId="663D6FFB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1,0</w:t>
            </w:r>
          </w:p>
        </w:tc>
        <w:tc>
          <w:tcPr>
            <w:tcW w:w="567" w:type="dxa"/>
            <w:noWrap/>
          </w:tcPr>
          <w:p w14:paraId="5DFDD975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1,3</w:t>
            </w:r>
          </w:p>
        </w:tc>
        <w:tc>
          <w:tcPr>
            <w:tcW w:w="567" w:type="dxa"/>
            <w:noWrap/>
          </w:tcPr>
          <w:p w14:paraId="6E8C3F35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1,9</w:t>
            </w:r>
          </w:p>
        </w:tc>
        <w:tc>
          <w:tcPr>
            <w:tcW w:w="567" w:type="dxa"/>
            <w:noWrap/>
          </w:tcPr>
          <w:p w14:paraId="1561CF10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1,4</w:t>
            </w:r>
          </w:p>
        </w:tc>
        <w:tc>
          <w:tcPr>
            <w:tcW w:w="567" w:type="dxa"/>
            <w:noWrap/>
          </w:tcPr>
          <w:p w14:paraId="6451678F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1,6</w:t>
            </w:r>
          </w:p>
        </w:tc>
        <w:tc>
          <w:tcPr>
            <w:tcW w:w="567" w:type="dxa"/>
            <w:noWrap/>
          </w:tcPr>
          <w:p w14:paraId="21FED57B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1,8</w:t>
            </w:r>
          </w:p>
        </w:tc>
        <w:tc>
          <w:tcPr>
            <w:tcW w:w="567" w:type="dxa"/>
            <w:noWrap/>
          </w:tcPr>
          <w:p w14:paraId="4850A52D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2,4</w:t>
            </w:r>
          </w:p>
        </w:tc>
        <w:tc>
          <w:tcPr>
            <w:tcW w:w="567" w:type="dxa"/>
            <w:noWrap/>
          </w:tcPr>
          <w:p w14:paraId="58DD92DA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0,7</w:t>
            </w:r>
          </w:p>
        </w:tc>
        <w:tc>
          <w:tcPr>
            <w:tcW w:w="567" w:type="dxa"/>
            <w:noWrap/>
          </w:tcPr>
          <w:p w14:paraId="4757976D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2,0</w:t>
            </w:r>
          </w:p>
        </w:tc>
        <w:tc>
          <w:tcPr>
            <w:tcW w:w="567" w:type="dxa"/>
            <w:noWrap/>
          </w:tcPr>
          <w:p w14:paraId="06590F76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2,2</w:t>
            </w:r>
          </w:p>
        </w:tc>
        <w:tc>
          <w:tcPr>
            <w:tcW w:w="567" w:type="dxa"/>
            <w:noWrap/>
          </w:tcPr>
          <w:p w14:paraId="21B2D3B2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2,3</w:t>
            </w:r>
          </w:p>
        </w:tc>
      </w:tr>
      <w:tr w:rsidR="006A2D89" w14:paraId="1E140396" w14:textId="77777777" w:rsidTr="006A2D89">
        <w:tc>
          <w:tcPr>
            <w:tcW w:w="567" w:type="dxa"/>
            <w:noWrap/>
          </w:tcPr>
          <w:p w14:paraId="3D5AED60" w14:textId="77777777" w:rsidR="006A2D89" w:rsidRPr="006A2D89" w:rsidRDefault="006A2D89" w:rsidP="006A2D89">
            <w:pPr>
              <w:ind w:left="-142" w:right="-75"/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 w:rsidRPr="006A2D89">
              <w:rPr>
                <w:rStyle w:val="fontstyle01"/>
                <w:rFonts w:ascii="Times New Roman" w:hAnsi="Times New Roman" w:cs="Times New Roman"/>
                <w:i/>
                <w:sz w:val="20"/>
                <w:szCs w:val="20"/>
                <w:lang w:val="en-US"/>
              </w:rPr>
              <w:t>I</w:t>
            </w:r>
            <w:r w:rsidRPr="006A2D89"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, А</w:t>
            </w:r>
          </w:p>
        </w:tc>
        <w:tc>
          <w:tcPr>
            <w:tcW w:w="567" w:type="dxa"/>
            <w:noWrap/>
          </w:tcPr>
          <w:p w14:paraId="645141DB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0,03</w:t>
            </w:r>
          </w:p>
        </w:tc>
        <w:tc>
          <w:tcPr>
            <w:tcW w:w="567" w:type="dxa"/>
            <w:noWrap/>
          </w:tcPr>
          <w:p w14:paraId="1C58616D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0,43</w:t>
            </w:r>
          </w:p>
        </w:tc>
        <w:tc>
          <w:tcPr>
            <w:tcW w:w="567" w:type="dxa"/>
            <w:noWrap/>
          </w:tcPr>
          <w:p w14:paraId="059E5789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0,02</w:t>
            </w:r>
          </w:p>
        </w:tc>
        <w:tc>
          <w:tcPr>
            <w:tcW w:w="567" w:type="dxa"/>
            <w:noWrap/>
          </w:tcPr>
          <w:p w14:paraId="2690DA71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0,04</w:t>
            </w:r>
          </w:p>
        </w:tc>
        <w:tc>
          <w:tcPr>
            <w:tcW w:w="567" w:type="dxa"/>
            <w:noWrap/>
          </w:tcPr>
          <w:p w14:paraId="1E18F952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0,08</w:t>
            </w:r>
          </w:p>
        </w:tc>
        <w:tc>
          <w:tcPr>
            <w:tcW w:w="567" w:type="dxa"/>
            <w:noWrap/>
          </w:tcPr>
          <w:p w14:paraId="3F217137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567" w:type="dxa"/>
            <w:noWrap/>
          </w:tcPr>
          <w:p w14:paraId="01012E31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0,27</w:t>
            </w:r>
          </w:p>
        </w:tc>
        <w:tc>
          <w:tcPr>
            <w:tcW w:w="567" w:type="dxa"/>
            <w:noWrap/>
          </w:tcPr>
          <w:p w14:paraId="2555ADCC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0,14</w:t>
            </w:r>
          </w:p>
        </w:tc>
        <w:tc>
          <w:tcPr>
            <w:tcW w:w="567" w:type="dxa"/>
            <w:noWrap/>
          </w:tcPr>
          <w:p w14:paraId="62F93417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0,23</w:t>
            </w:r>
          </w:p>
        </w:tc>
        <w:tc>
          <w:tcPr>
            <w:tcW w:w="567" w:type="dxa"/>
            <w:noWrap/>
          </w:tcPr>
          <w:p w14:paraId="0D50388D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0,33</w:t>
            </w:r>
          </w:p>
        </w:tc>
        <w:tc>
          <w:tcPr>
            <w:tcW w:w="567" w:type="dxa"/>
            <w:noWrap/>
          </w:tcPr>
          <w:p w14:paraId="59964174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0,34</w:t>
            </w:r>
          </w:p>
        </w:tc>
        <w:tc>
          <w:tcPr>
            <w:tcW w:w="567" w:type="dxa"/>
            <w:noWrap/>
          </w:tcPr>
          <w:p w14:paraId="7459DCE0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0,10</w:t>
            </w:r>
          </w:p>
        </w:tc>
        <w:tc>
          <w:tcPr>
            <w:tcW w:w="567" w:type="dxa"/>
            <w:noWrap/>
          </w:tcPr>
          <w:p w14:paraId="367B6022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0,49</w:t>
            </w:r>
          </w:p>
        </w:tc>
        <w:tc>
          <w:tcPr>
            <w:tcW w:w="567" w:type="dxa"/>
            <w:noWrap/>
          </w:tcPr>
          <w:p w14:paraId="3623BB6A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0,75</w:t>
            </w:r>
          </w:p>
        </w:tc>
        <w:tc>
          <w:tcPr>
            <w:tcW w:w="567" w:type="dxa"/>
            <w:noWrap/>
          </w:tcPr>
          <w:p w14:paraId="13D99ACA" w14:textId="77777777" w:rsidR="006A2D89" w:rsidRPr="006A2D89" w:rsidRDefault="006A2D89" w:rsidP="006A2D89">
            <w:pPr>
              <w:jc w:val="center"/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Style w:val="fontstyle01"/>
                <w:rFonts w:ascii="Times New Roman" w:hAnsi="Times New Roman" w:cs="Times New Roman"/>
                <w:sz w:val="20"/>
                <w:szCs w:val="20"/>
              </w:rPr>
              <w:t>0,98</w:t>
            </w:r>
          </w:p>
        </w:tc>
      </w:tr>
    </w:tbl>
    <w:p w14:paraId="00DA60EC" w14:textId="77777777" w:rsidR="006A2D89" w:rsidRPr="00066AFA" w:rsidRDefault="006A2D89" w:rsidP="00066AFA">
      <w:pPr>
        <w:ind w:firstLine="454"/>
        <w:rPr>
          <w:rStyle w:val="fontstyle01"/>
          <w:rFonts w:ascii="Times New Roman" w:hAnsi="Times New Roman" w:cs="Times New Roman"/>
        </w:rPr>
      </w:pPr>
    </w:p>
    <w:p w14:paraId="54C4DF87" w14:textId="699AA8AF" w:rsidR="00DF689C" w:rsidRDefault="00DF689C" w:rsidP="00066AFA">
      <w:pPr>
        <w:ind w:firstLine="454"/>
        <w:rPr>
          <w:rStyle w:val="fontstyle01"/>
          <w:rFonts w:ascii="Times New Roman" w:hAnsi="Times New Roman" w:cs="Times New Roman"/>
        </w:rPr>
      </w:pPr>
      <w:r w:rsidRPr="00066AFA">
        <w:rPr>
          <w:rStyle w:val="fontstyle01"/>
          <w:rFonts w:ascii="Times New Roman" w:hAnsi="Times New Roman" w:cs="Times New Roman"/>
          <w:i/>
          <w:u w:val="single"/>
        </w:rPr>
        <w:t>Оборудование</w:t>
      </w:r>
      <w:r w:rsidRPr="00066AFA">
        <w:rPr>
          <w:rStyle w:val="fontstyle01"/>
          <w:rFonts w:ascii="Times New Roman" w:hAnsi="Times New Roman" w:cs="Times New Roman"/>
          <w:u w:val="single"/>
        </w:rPr>
        <w:t>:</w:t>
      </w:r>
      <w:r w:rsidRPr="00066AFA">
        <w:rPr>
          <w:rStyle w:val="fontstyle01"/>
          <w:rFonts w:ascii="Times New Roman" w:hAnsi="Times New Roman" w:cs="Times New Roman"/>
        </w:rPr>
        <w:t xml:space="preserve"> лист миллиметровой бумаги </w:t>
      </w:r>
      <w:r w:rsidR="00A8468A">
        <w:rPr>
          <w:rStyle w:val="fontstyle01"/>
          <w:rFonts w:ascii="Times New Roman" w:hAnsi="Times New Roman" w:cs="Times New Roman"/>
        </w:rPr>
        <w:t xml:space="preserve">формата А5 </w:t>
      </w:r>
      <w:r w:rsidRPr="00066AFA">
        <w:rPr>
          <w:rStyle w:val="fontstyle01"/>
          <w:rFonts w:ascii="Times New Roman" w:hAnsi="Times New Roman" w:cs="Times New Roman"/>
        </w:rPr>
        <w:t>для построения графика.</w:t>
      </w:r>
    </w:p>
    <w:sectPr w:rsidR="00DF689C" w:rsidSect="000C469C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AC1714"/>
    <w:multiLevelType w:val="hybridMultilevel"/>
    <w:tmpl w:val="5AE0B24A"/>
    <w:lvl w:ilvl="0" w:tplc="F6A01628">
      <w:start w:val="1"/>
      <w:numFmt w:val="decimal"/>
      <w:lvlText w:val="%1."/>
      <w:lvlJc w:val="left"/>
      <w:pPr>
        <w:ind w:left="81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1">
    <w:nsid w:val="0D3B4C12"/>
    <w:multiLevelType w:val="hybridMultilevel"/>
    <w:tmpl w:val="23FA8406"/>
    <w:lvl w:ilvl="0" w:tplc="76226BD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2">
    <w:nsid w:val="3136291C"/>
    <w:multiLevelType w:val="hybridMultilevel"/>
    <w:tmpl w:val="F1E0A52A"/>
    <w:lvl w:ilvl="0" w:tplc="D570C53A">
      <w:start w:val="1"/>
      <w:numFmt w:val="decimal"/>
      <w:lvlText w:val="%1)"/>
      <w:lvlJc w:val="left"/>
      <w:pPr>
        <w:ind w:left="81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3">
    <w:nsid w:val="70FF3D74"/>
    <w:multiLevelType w:val="hybridMultilevel"/>
    <w:tmpl w:val="990E3E0E"/>
    <w:lvl w:ilvl="0" w:tplc="2E389C12">
      <w:start w:val="4"/>
      <w:numFmt w:val="decimal"/>
      <w:lvlText w:val="%1."/>
      <w:lvlJc w:val="left"/>
      <w:pPr>
        <w:ind w:left="814" w:hanging="360"/>
      </w:pPr>
      <w:rPr>
        <w:rFonts w:hint="default"/>
        <w:b/>
        <w:bCs/>
      </w:rPr>
    </w:lvl>
    <w:lvl w:ilvl="1" w:tplc="04190019" w:tentative="1">
      <w:start w:val="1"/>
      <w:numFmt w:val="lowerLetter"/>
      <w:lvlText w:val="%2."/>
      <w:lvlJc w:val="left"/>
      <w:pPr>
        <w:ind w:left="1534" w:hanging="360"/>
      </w:pPr>
    </w:lvl>
    <w:lvl w:ilvl="2" w:tplc="0419001B" w:tentative="1">
      <w:start w:val="1"/>
      <w:numFmt w:val="lowerRoman"/>
      <w:lvlText w:val="%3."/>
      <w:lvlJc w:val="right"/>
      <w:pPr>
        <w:ind w:left="2254" w:hanging="180"/>
      </w:pPr>
    </w:lvl>
    <w:lvl w:ilvl="3" w:tplc="0419000F" w:tentative="1">
      <w:start w:val="1"/>
      <w:numFmt w:val="decimal"/>
      <w:lvlText w:val="%4."/>
      <w:lvlJc w:val="left"/>
      <w:pPr>
        <w:ind w:left="2974" w:hanging="360"/>
      </w:pPr>
    </w:lvl>
    <w:lvl w:ilvl="4" w:tplc="04190019" w:tentative="1">
      <w:start w:val="1"/>
      <w:numFmt w:val="lowerLetter"/>
      <w:lvlText w:val="%5."/>
      <w:lvlJc w:val="left"/>
      <w:pPr>
        <w:ind w:left="3694" w:hanging="360"/>
      </w:pPr>
    </w:lvl>
    <w:lvl w:ilvl="5" w:tplc="0419001B" w:tentative="1">
      <w:start w:val="1"/>
      <w:numFmt w:val="lowerRoman"/>
      <w:lvlText w:val="%6."/>
      <w:lvlJc w:val="right"/>
      <w:pPr>
        <w:ind w:left="4414" w:hanging="180"/>
      </w:pPr>
    </w:lvl>
    <w:lvl w:ilvl="6" w:tplc="0419000F" w:tentative="1">
      <w:start w:val="1"/>
      <w:numFmt w:val="decimal"/>
      <w:lvlText w:val="%7."/>
      <w:lvlJc w:val="left"/>
      <w:pPr>
        <w:ind w:left="5134" w:hanging="360"/>
      </w:pPr>
    </w:lvl>
    <w:lvl w:ilvl="7" w:tplc="04190019" w:tentative="1">
      <w:start w:val="1"/>
      <w:numFmt w:val="lowerLetter"/>
      <w:lvlText w:val="%8."/>
      <w:lvlJc w:val="left"/>
      <w:pPr>
        <w:ind w:left="5854" w:hanging="360"/>
      </w:pPr>
    </w:lvl>
    <w:lvl w:ilvl="8" w:tplc="0419001B" w:tentative="1">
      <w:start w:val="1"/>
      <w:numFmt w:val="lowerRoman"/>
      <w:lvlText w:val="%9."/>
      <w:lvlJc w:val="right"/>
      <w:pPr>
        <w:ind w:left="6574" w:hanging="1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1F20"/>
    <w:rsid w:val="00013613"/>
    <w:rsid w:val="00017155"/>
    <w:rsid w:val="0005092E"/>
    <w:rsid w:val="0006237A"/>
    <w:rsid w:val="00066AFA"/>
    <w:rsid w:val="0007135E"/>
    <w:rsid w:val="00074639"/>
    <w:rsid w:val="000856A2"/>
    <w:rsid w:val="000971D8"/>
    <w:rsid w:val="000C469C"/>
    <w:rsid w:val="00157956"/>
    <w:rsid w:val="00197096"/>
    <w:rsid w:val="001C60C5"/>
    <w:rsid w:val="001E5568"/>
    <w:rsid w:val="001F1836"/>
    <w:rsid w:val="002144E6"/>
    <w:rsid w:val="00231F20"/>
    <w:rsid w:val="00235A7E"/>
    <w:rsid w:val="00271512"/>
    <w:rsid w:val="0028324D"/>
    <w:rsid w:val="002B3A4A"/>
    <w:rsid w:val="00321059"/>
    <w:rsid w:val="00326AE1"/>
    <w:rsid w:val="00391D8E"/>
    <w:rsid w:val="003B40C1"/>
    <w:rsid w:val="003C51D1"/>
    <w:rsid w:val="0042578A"/>
    <w:rsid w:val="004271BC"/>
    <w:rsid w:val="004C69C9"/>
    <w:rsid w:val="00544CA4"/>
    <w:rsid w:val="0055537A"/>
    <w:rsid w:val="0064131A"/>
    <w:rsid w:val="00644BF4"/>
    <w:rsid w:val="00663AD9"/>
    <w:rsid w:val="00693A80"/>
    <w:rsid w:val="00697113"/>
    <w:rsid w:val="006A2D89"/>
    <w:rsid w:val="006D1E21"/>
    <w:rsid w:val="006F4716"/>
    <w:rsid w:val="007A597E"/>
    <w:rsid w:val="007D7F64"/>
    <w:rsid w:val="00815172"/>
    <w:rsid w:val="008377DD"/>
    <w:rsid w:val="008B7ACA"/>
    <w:rsid w:val="009006F6"/>
    <w:rsid w:val="009224F0"/>
    <w:rsid w:val="009B02D7"/>
    <w:rsid w:val="00A100CA"/>
    <w:rsid w:val="00A21592"/>
    <w:rsid w:val="00A4123C"/>
    <w:rsid w:val="00A8468A"/>
    <w:rsid w:val="00A85871"/>
    <w:rsid w:val="00AB46AE"/>
    <w:rsid w:val="00B442B2"/>
    <w:rsid w:val="00BD4A8E"/>
    <w:rsid w:val="00C10497"/>
    <w:rsid w:val="00C463BD"/>
    <w:rsid w:val="00CB048F"/>
    <w:rsid w:val="00CB6E56"/>
    <w:rsid w:val="00D5521E"/>
    <w:rsid w:val="00D633EA"/>
    <w:rsid w:val="00DB0E7B"/>
    <w:rsid w:val="00DD2BDE"/>
    <w:rsid w:val="00DF689C"/>
    <w:rsid w:val="00E24734"/>
    <w:rsid w:val="00E25069"/>
    <w:rsid w:val="00E6440A"/>
    <w:rsid w:val="00EB450A"/>
    <w:rsid w:val="00FB6BB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41BD4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AFA"/>
  </w:style>
  <w:style w:type="paragraph" w:styleId="5">
    <w:name w:val="heading 5"/>
    <w:basedOn w:val="a"/>
    <w:next w:val="a"/>
    <w:link w:val="50"/>
    <w:qFormat/>
    <w:rsid w:val="00D633EA"/>
    <w:pPr>
      <w:keepNext/>
      <w:jc w:val="left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50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377D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377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77DD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a0"/>
    <w:rsid w:val="00DF689C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table" w:styleId="a5">
    <w:name w:val="Table Grid"/>
    <w:basedOn w:val="a1"/>
    <w:uiPriority w:val="59"/>
    <w:rsid w:val="009006F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7A597E"/>
    <w:pPr>
      <w:ind w:left="720"/>
      <w:contextualSpacing/>
    </w:pPr>
  </w:style>
  <w:style w:type="character" w:customStyle="1" w:styleId="fontstyle31">
    <w:name w:val="fontstyle31"/>
    <w:basedOn w:val="a0"/>
    <w:rsid w:val="00235A7E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250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1C60C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C60C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C60C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C60C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C60C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693A80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6AFA"/>
  </w:style>
  <w:style w:type="paragraph" w:styleId="5">
    <w:name w:val="heading 5"/>
    <w:basedOn w:val="a"/>
    <w:next w:val="a"/>
    <w:link w:val="50"/>
    <w:qFormat/>
    <w:rsid w:val="00D633EA"/>
    <w:pPr>
      <w:keepNext/>
      <w:jc w:val="left"/>
      <w:outlineLvl w:val="4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E25069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01">
    <w:name w:val="fontstyle01"/>
    <w:basedOn w:val="a0"/>
    <w:rsid w:val="008377DD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paragraph" w:styleId="a3">
    <w:name w:val="Balloon Text"/>
    <w:basedOn w:val="a"/>
    <w:link w:val="a4"/>
    <w:uiPriority w:val="99"/>
    <w:semiHidden/>
    <w:unhideWhenUsed/>
    <w:rsid w:val="008377DD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377DD"/>
    <w:rPr>
      <w:rFonts w:ascii="Tahoma" w:hAnsi="Tahoma" w:cs="Tahoma"/>
      <w:sz w:val="16"/>
      <w:szCs w:val="16"/>
    </w:rPr>
  </w:style>
  <w:style w:type="character" w:customStyle="1" w:styleId="fontstyle21">
    <w:name w:val="fontstyle21"/>
    <w:basedOn w:val="a0"/>
    <w:rsid w:val="00DF689C"/>
    <w:rPr>
      <w:rFonts w:ascii="TimesNewRomanPS-ItalicMT" w:hAnsi="TimesNewRomanPS-ItalicMT" w:hint="default"/>
      <w:b w:val="0"/>
      <w:bCs w:val="0"/>
      <w:i/>
      <w:iCs/>
      <w:color w:val="000000"/>
      <w:sz w:val="24"/>
      <w:szCs w:val="24"/>
    </w:rPr>
  </w:style>
  <w:style w:type="table" w:styleId="a5">
    <w:name w:val="Table Grid"/>
    <w:basedOn w:val="a1"/>
    <w:uiPriority w:val="59"/>
    <w:rsid w:val="009006F6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6">
    <w:name w:val="List Paragraph"/>
    <w:basedOn w:val="a"/>
    <w:uiPriority w:val="34"/>
    <w:qFormat/>
    <w:rsid w:val="007A597E"/>
    <w:pPr>
      <w:ind w:left="720"/>
      <w:contextualSpacing/>
    </w:pPr>
  </w:style>
  <w:style w:type="character" w:customStyle="1" w:styleId="fontstyle31">
    <w:name w:val="fontstyle31"/>
    <w:basedOn w:val="a0"/>
    <w:rsid w:val="00235A7E"/>
    <w:rPr>
      <w:rFonts w:ascii="Times New Roman" w:hAnsi="Times New Roman" w:cs="Times New Roman" w:hint="default"/>
      <w:b w:val="0"/>
      <w:bCs w:val="0"/>
      <w:i/>
      <w:iCs/>
      <w:color w:val="000000"/>
      <w:sz w:val="24"/>
      <w:szCs w:val="24"/>
    </w:rPr>
  </w:style>
  <w:style w:type="character" w:customStyle="1" w:styleId="50">
    <w:name w:val="Заголовок 5 Знак"/>
    <w:basedOn w:val="a0"/>
    <w:link w:val="5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3">
    <w:name w:val="Body Text 3"/>
    <w:basedOn w:val="a"/>
    <w:link w:val="30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D633E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E2506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styleId="a7">
    <w:name w:val="annotation reference"/>
    <w:basedOn w:val="a0"/>
    <w:uiPriority w:val="99"/>
    <w:semiHidden/>
    <w:unhideWhenUsed/>
    <w:rsid w:val="001C60C5"/>
    <w:rPr>
      <w:sz w:val="16"/>
      <w:szCs w:val="16"/>
    </w:rPr>
  </w:style>
  <w:style w:type="paragraph" w:styleId="a8">
    <w:name w:val="annotation text"/>
    <w:basedOn w:val="a"/>
    <w:link w:val="a9"/>
    <w:uiPriority w:val="99"/>
    <w:semiHidden/>
    <w:unhideWhenUsed/>
    <w:rsid w:val="001C60C5"/>
    <w:rPr>
      <w:sz w:val="20"/>
      <w:szCs w:val="20"/>
    </w:rPr>
  </w:style>
  <w:style w:type="character" w:customStyle="1" w:styleId="a9">
    <w:name w:val="Текст примечания Знак"/>
    <w:basedOn w:val="a0"/>
    <w:link w:val="a8"/>
    <w:uiPriority w:val="99"/>
    <w:semiHidden/>
    <w:rsid w:val="001C60C5"/>
    <w:rPr>
      <w:sz w:val="20"/>
      <w:szCs w:val="20"/>
    </w:rPr>
  </w:style>
  <w:style w:type="paragraph" w:styleId="aa">
    <w:name w:val="annotation subject"/>
    <w:basedOn w:val="a8"/>
    <w:next w:val="a8"/>
    <w:link w:val="ab"/>
    <w:uiPriority w:val="99"/>
    <w:semiHidden/>
    <w:unhideWhenUsed/>
    <w:rsid w:val="001C60C5"/>
    <w:rPr>
      <w:b/>
      <w:bCs/>
    </w:rPr>
  </w:style>
  <w:style w:type="character" w:customStyle="1" w:styleId="ab">
    <w:name w:val="Тема примечания Знак"/>
    <w:basedOn w:val="a9"/>
    <w:link w:val="aa"/>
    <w:uiPriority w:val="99"/>
    <w:semiHidden/>
    <w:rsid w:val="001C60C5"/>
    <w:rPr>
      <w:b/>
      <w:bCs/>
      <w:sz w:val="20"/>
      <w:szCs w:val="20"/>
    </w:rPr>
  </w:style>
  <w:style w:type="character" w:styleId="ac">
    <w:name w:val="Placeholder Text"/>
    <w:basedOn w:val="a0"/>
    <w:uiPriority w:val="99"/>
    <w:semiHidden/>
    <w:rsid w:val="00693A8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28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193647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9046001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521BA6-4D6B-4F62-9CC1-C79240B1A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149</TotalTime>
  <Pages>1</Pages>
  <Words>350</Words>
  <Characters>1998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2344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МВидео</dc:creator>
  <cp:lastModifiedBy>Ольга Николаевна Растатурова</cp:lastModifiedBy>
  <cp:revision>8</cp:revision>
  <dcterms:created xsi:type="dcterms:W3CDTF">2023-09-18T05:31:00Z</dcterms:created>
  <dcterms:modified xsi:type="dcterms:W3CDTF">2023-10-06T11:03:00Z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